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551" w:firstLineChars="847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30"/>
          <w:szCs w:val="30"/>
        </w:rPr>
        <w:t>5.2  生态系统的组成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 xml:space="preserve"> 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一、设计思路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本节课以一个草原生态系统为主线，通过问题串的形式，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引导</w:t>
      </w:r>
      <w:r>
        <w:rPr>
          <w:rFonts w:hint="eastAsia" w:ascii="宋体" w:hAnsi="宋体" w:eastAsia="宋体" w:cs="宋体"/>
          <w:sz w:val="21"/>
          <w:szCs w:val="21"/>
        </w:rPr>
        <w:t>学生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认识种群、生物群落、生态系统和生物圈之间的相互关系。</w:t>
      </w:r>
      <w:r>
        <w:rPr>
          <w:rFonts w:hint="eastAsia" w:ascii="宋体" w:hAnsi="宋体" w:eastAsia="宋体" w:cs="宋体"/>
          <w:sz w:val="21"/>
          <w:szCs w:val="21"/>
        </w:rPr>
        <w:t>对生态系统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中</w:t>
      </w:r>
      <w:r>
        <w:rPr>
          <w:rFonts w:hint="eastAsia" w:ascii="宋体" w:hAnsi="宋体" w:eastAsia="宋体" w:cs="宋体"/>
          <w:sz w:val="21"/>
          <w:szCs w:val="21"/>
        </w:rPr>
        <w:t>各种生物的作用以及它们之间的相互关系进行分析，认识生态系统的各种成分，认识建立在营养关系基础上的生物之间的联系——食物链、食物网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。将</w:t>
      </w:r>
      <w:r>
        <w:rPr>
          <w:rFonts w:hint="eastAsia" w:ascii="宋体" w:hAnsi="宋体" w:eastAsia="宋体" w:cs="宋体"/>
          <w:sz w:val="21"/>
          <w:szCs w:val="21"/>
        </w:rPr>
        <w:t>教材中的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思考讨论部分</w:t>
      </w:r>
      <w:r>
        <w:rPr>
          <w:rFonts w:hint="eastAsia" w:ascii="宋体" w:hAnsi="宋体" w:eastAsia="宋体" w:cs="宋体"/>
          <w:sz w:val="21"/>
          <w:szCs w:val="21"/>
        </w:rPr>
        <w:t>作为学习训练的内容，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再结合练习册上相关题目</w:t>
      </w:r>
      <w:r>
        <w:rPr>
          <w:rFonts w:hint="eastAsia" w:ascii="宋体" w:hAnsi="宋体" w:eastAsia="宋体" w:cs="宋体"/>
          <w:sz w:val="21"/>
          <w:szCs w:val="21"/>
        </w:rPr>
        <w:t>巩固所学知识。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二、教学目标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知识与技能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：  </w:t>
      </w:r>
      <w:r>
        <w:rPr>
          <w:rFonts w:hint="eastAsia" w:ascii="宋体" w:hAnsi="宋体" w:eastAsia="宋体" w:cs="宋体"/>
          <w:sz w:val="21"/>
          <w:szCs w:val="21"/>
        </w:rPr>
        <w:t>1．知道生物群落、生态系统的概念。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470" w:firstLineChars="7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2．理解生态系统的成分及各成分间的相互关系。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470" w:firstLineChars="7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3．知道食物链、食物网的概念。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800" w:hanging="1575" w:hangingChars="75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过程与方法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通过</w:t>
      </w:r>
      <w:r>
        <w:rPr>
          <w:rFonts w:hint="eastAsia" w:ascii="宋体" w:hAnsi="宋体" w:eastAsia="宋体" w:cs="宋体"/>
          <w:sz w:val="21"/>
          <w:szCs w:val="21"/>
        </w:rPr>
        <w:t>分析生态系统的营养结构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学会归纳生态系统的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生物</w:t>
      </w:r>
      <w:r>
        <w:rPr>
          <w:rFonts w:hint="eastAsia" w:ascii="宋体" w:hAnsi="宋体" w:eastAsia="宋体" w:cs="宋体"/>
          <w:sz w:val="21"/>
          <w:szCs w:val="21"/>
        </w:rPr>
        <w:t>成分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及相互关系。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学会有序的观察食物网，分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分清食物关系和</w:t>
      </w:r>
      <w:r>
        <w:rPr>
          <w:rFonts w:hint="eastAsia" w:ascii="宋体" w:hAnsi="宋体" w:eastAsia="宋体" w:cs="宋体"/>
          <w:sz w:val="21"/>
          <w:szCs w:val="21"/>
        </w:rPr>
        <w:t>食物链数量。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520" w:hanging="2205" w:hangingChars="105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情感态度与价值观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</w:t>
      </w:r>
      <w:r>
        <w:rPr>
          <w:rFonts w:hint="eastAsia" w:ascii="宋体" w:hAnsi="宋体" w:eastAsia="宋体" w:cs="宋体"/>
          <w:kern w:val="0"/>
          <w:sz w:val="21"/>
          <w:szCs w:val="21"/>
        </w:rPr>
        <w:t>通过对生态系统各成分间的相互关系的分析，认同生态系统是一个统一整体。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520" w:hanging="2205" w:hangingChars="105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通过对</w:t>
      </w:r>
      <w:r>
        <w:rPr>
          <w:rFonts w:hint="eastAsia" w:ascii="宋体" w:hAnsi="宋体" w:eastAsia="宋体" w:cs="宋体"/>
          <w:kern w:val="0"/>
          <w:sz w:val="21"/>
          <w:szCs w:val="21"/>
        </w:rPr>
        <w:t>建立生态系统的完整性是生物生存的必须条件的观点。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三、重点和难点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 重点：生态系统概念和各组成成分及其作用。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难点：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生物与环境</w:t>
      </w:r>
      <w:r>
        <w:rPr>
          <w:rFonts w:hint="eastAsia" w:ascii="宋体" w:hAnsi="宋体" w:eastAsia="宋体" w:cs="宋体"/>
          <w:sz w:val="21"/>
          <w:szCs w:val="21"/>
        </w:rPr>
        <w:t>是一个统一的整体。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四、教学准备：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多个</w:t>
      </w:r>
      <w:r>
        <w:rPr>
          <w:rFonts w:hint="eastAsia" w:ascii="宋体" w:hAnsi="宋体" w:eastAsia="宋体" w:cs="宋体"/>
          <w:sz w:val="21"/>
          <w:szCs w:val="21"/>
        </w:rPr>
        <w:t>生态系统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图片</w:t>
      </w:r>
      <w:r>
        <w:rPr>
          <w:rFonts w:hint="eastAsia" w:ascii="宋体" w:hAnsi="宋体" w:eastAsia="宋体" w:cs="宋体"/>
          <w:sz w:val="21"/>
          <w:szCs w:val="21"/>
        </w:rPr>
        <w:t>、PPT。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五、教学过程：</w:t>
      </w:r>
    </w:p>
    <w:tbl>
      <w:tblPr>
        <w:tblStyle w:val="2"/>
        <w:tblpPr w:leftFromText="180" w:rightFromText="180" w:vertAnchor="text" w:horzAnchor="margin" w:tblpX="468" w:tblpY="1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3417"/>
        <w:gridCol w:w="1229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教学内容</w:t>
            </w:r>
          </w:p>
        </w:tc>
        <w:tc>
          <w:tcPr>
            <w:tcW w:w="3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教师行为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学生行为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引入</w:t>
            </w:r>
          </w:p>
        </w:tc>
        <w:tc>
          <w:tcPr>
            <w:tcW w:w="3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示图：白鸭生态系统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提问：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图中入眼的第一种生物是什么？图中能看出多少种生物？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观察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复习旧知，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引出新课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一、生态系统概念</w:t>
            </w:r>
          </w:p>
        </w:tc>
        <w:tc>
          <w:tcPr>
            <w:tcW w:w="3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1、过渡：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在同一区域内同种生物个体的总和称为种群。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在一定地域内，多种生物的种群同时存在，组成了生物群落。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2、讨论：这些生物要生存，还需要哪些条件？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3、概括：同学列举的就是生物生存的环境因素。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4、讲解生态系统概念同时用图列出：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1379220</wp:posOffset>
                      </wp:positionH>
                      <wp:positionV relativeFrom="paragraph">
                        <wp:posOffset>103505</wp:posOffset>
                      </wp:positionV>
                      <wp:extent cx="114300" cy="493395"/>
                      <wp:effectExtent l="0" t="4445" r="19050" b="16510"/>
                      <wp:wrapNone/>
                      <wp:docPr id="1" name="右大括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493395"/>
                              </a:xfrm>
                              <a:prstGeom prst="rightBrace">
                                <a:avLst>
                                  <a:gd name="adj1" fmla="val 35972"/>
                                  <a:gd name="adj2" fmla="val 50000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8" type="#_x0000_t88" style="position:absolute;left:0pt;margin-left:108.6pt;margin-top:8.15pt;height:38.85pt;width:9pt;z-index:251659264;mso-width-relative:page;mso-height-relative:page;" filled="f" stroked="t" coordsize="21600,21600" o:gfxdata="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niRxNgAAAAJAQAADwAAAAAAAAABACAAAAAiAAAAZHJz&#10;L2Rvd25yZXYueG1sUEsBAhQAFAAAAAgAh07iQNoEkC8EAgAA+QMAAA4AAAAAAAAAAQAgAAAAJwEA&#10;AGRycy9lMm9Eb2MueG1sUEsFBgAAAAAGAAYAWQEAAJ0FAAAAAA==&#10;" adj="1799,10800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个体——种群——群落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生态系统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环境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（生物圈）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5、请学生举例。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听讲。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讨论、交流。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举例：各种不同的生态系统，并认识生物圈是地球上最大的生态系统。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在听讲、讨论、交流、举例的过程中帮助学生正确理解概念，同时也利于学生把握新旧知识间的内在联系（种群—群落—生态系统）。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0" w:hRule="atLeast"/>
        </w:trPr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二、生态系统组成1、组成成分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15" w:hanging="315" w:hangingChars="15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提问：从以上分析中你能否看出生态系统由那两部分组成？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归纳：非生物成分有水、阳光、温度、食物、矿物质。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2、分析：</w:t>
            </w:r>
            <w:r>
              <w:rPr>
                <w:rFonts w:hint="eastAsia"/>
                <w:lang w:eastAsia="zh-CN"/>
              </w:rPr>
              <w:t>生物按细胞结构分为植物、动物、微生物。植物以光合作用制造有机物，为自己提供生长所需的营养。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3、提问：</w:t>
            </w:r>
            <w:r>
              <w:rPr>
                <w:rFonts w:hint="eastAsia"/>
                <w:lang w:eastAsia="zh-CN"/>
              </w:rPr>
              <w:t>按</w:t>
            </w:r>
            <w:r>
              <w:rPr>
                <w:rFonts w:hint="eastAsia"/>
                <w:lang w:val="en-US" w:eastAsia="zh-CN"/>
              </w:rPr>
              <w:t>营养方式分，植物、动物、微生物中哪些是</w:t>
            </w:r>
            <w:r>
              <w:rPr>
                <w:rFonts w:hint="eastAsia"/>
                <w:lang w:eastAsia="zh-CN"/>
              </w:rPr>
              <w:t>自养型生物，哪些异养型生物？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归纳：按营养方式，把生物成分分成：生产者、消费者、分解者。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eastAsia="zh-CN"/>
              </w:rPr>
              <w:t>练习：</w:t>
            </w:r>
            <w:r>
              <w:rPr>
                <w:rFonts w:hint="eastAsia"/>
                <w:lang w:val="en-US" w:eastAsia="zh-CN"/>
              </w:rPr>
              <w:t>P83思考与讨论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回答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生物与非生物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回答：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植物—自养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动物、微生物——异养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理解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通过交流、质疑，培养学生发散思维、逆向思维，帮助学生树立生态系统统一性、完整性的生物学观点。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2、食物链与食物网</w:t>
            </w:r>
          </w:p>
        </w:tc>
        <w:tc>
          <w:tcPr>
            <w:tcW w:w="3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示图：草原生态系统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提问：其中哪些是生产者，哪些是消费者？他们之间存在着怎样的联系？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132080</wp:posOffset>
                      </wp:positionV>
                      <wp:extent cx="401320" cy="0"/>
                      <wp:effectExtent l="0" t="48895" r="17780" b="65405"/>
                      <wp:wrapNone/>
                      <wp:docPr id="7" name="直接箭头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430270" y="4418330"/>
                                <a:ext cx="4013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02.75pt;margin-top:10.4pt;height:0pt;width:31.6pt;z-index:251661312;mso-width-relative:page;mso-height-relative:page;" filled="f" stroked="t" coordsize="21600,21600" o:gfxdata="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/l6E/1QAAAAkBAAAPAAAAAAAAAAEAIAAAACIAAABkcnMvZG93bnJldi54bWxQ&#10;SwECFAAUAAAACACHTuJA+X/kFvoBAACbAwAADgAAAAAAAAABACAAAAAkAQAAZHJzL2Uyb0RvYy54&#10;bWxQSwUGAAAAAAYABgBZAQAAkAUAAAAA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132080</wp:posOffset>
                      </wp:positionV>
                      <wp:extent cx="340360" cy="6350"/>
                      <wp:effectExtent l="0" t="44450" r="2540" b="63500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749550" y="4418330"/>
                                <a:ext cx="340360" cy="6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49.15pt;margin-top:10.4pt;height:0.5pt;width:26.8pt;z-index:251660288;mso-width-relative:page;mso-height-relative:page;" filled="f" stroked="t" coordsize="21600,21600" o:gfxdata="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JF3onVAAAACAEAAA8AAAAAAAAAAQAgAAAAIgAAAGRycy9kb3ducmV2LnhtbFBL&#10;AQIUABQAAAAIAIdO4kAE7ROp+QEAAJ4DAAAOAAAAAAAAAAEAIAAAACQBAABkcnMvZTJvRG9jLnht&#10;bFBLBQYAAAAABgAGAFkBAACPBQAAAAA=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板书：草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兔         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解析：以取食与被取食关系相互联系形成的单条联系，叫做食物链。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提问：食物链的第一个是？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线头方向？指向了谁？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126365</wp:posOffset>
                      </wp:positionV>
                      <wp:extent cx="419100" cy="7620"/>
                      <wp:effectExtent l="0" t="43180" r="0" b="63500"/>
                      <wp:wrapNone/>
                      <wp:docPr id="9" name="直接箭头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7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05.6pt;margin-top:9.95pt;height:0.6pt;width:33pt;z-index:251663360;mso-width-relative:page;mso-height-relative:page;" filled="f" stroked="t" coordsize="21600,21600" o:gfxdata="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nT9L9UAAAAJAQAADwAAAAAAAAABACAAAAAiAAAAZHJzL2Rvd25yZXYueG1sUEsBAhQAFAAAAAgA&#10;h07iQGu0s3HvAQAAkgMAAA4AAAAAAAAAAQAgAAAAJAEAAGRycy9lMm9Eb2MueG1sUEsFBgAAAAAG&#10;AAYAWQEAAIUFAAAAAA==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228600</wp:posOffset>
                      </wp:positionV>
                      <wp:extent cx="221615" cy="143510"/>
                      <wp:effectExtent l="2540" t="3810" r="4445" b="5080"/>
                      <wp:wrapNone/>
                      <wp:docPr id="10" name="直接箭头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615" cy="1435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93.8pt;margin-top:18pt;height:11.3pt;width:17.45pt;z-index:251664384;mso-width-relative:page;mso-height-relative:page;" filled="f" stroked="t" coordsize="21600,21600" o:gfxdata="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EdriD1QAAAAkBAAAPAAAAAAAAAAEAIAAAACIAAABkcnMvZG93bnJldi54bWxQSwECFAAUAAAA&#10;CACHTuJAhN23DvEBAACWAwAADgAAAAAAAAABACAAAAAkAQAAZHJzL2Uyb0RvYy54bWxQSwUGAAAA&#10;AAYABgBZAQAAhwUAAAAA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132715</wp:posOffset>
                      </wp:positionV>
                      <wp:extent cx="340360" cy="6350"/>
                      <wp:effectExtent l="0" t="44450" r="2540" b="63500"/>
                      <wp:wrapNone/>
                      <wp:docPr id="8" name="直接箭头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0360" cy="6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7.9pt;margin-top:10.45pt;height:0.5pt;width:26.8pt;z-index:251662336;mso-width-relative:page;mso-height-relative:page;" filled="f" stroked="t" coordsize="21600,21600" o:gfxdata="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dZcu&#10;ItUAAAAJAQAADwAAAAAAAAABACAAAAAiAAAAZHJzL2Rvd25yZXYueG1sUEsBAhQAFAAAAAgAh07i&#10;QCZjVnDsAQAAkgMAAA4AAAAAAAAAAQAgAAAAJAEAAGRycy9lMm9Eb2MueG1sUEsFBgAAAAAGAAYA&#10;WQEAAIIFAAAAAA==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  <w:lang w:eastAsia="zh-CN"/>
              </w:rPr>
              <w:t>板书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兔         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1647190</wp:posOffset>
                      </wp:positionH>
                      <wp:positionV relativeFrom="paragraph">
                        <wp:posOffset>14605</wp:posOffset>
                      </wp:positionV>
                      <wp:extent cx="187960" cy="121285"/>
                      <wp:effectExtent l="2540" t="0" r="0" b="12065"/>
                      <wp:wrapNone/>
                      <wp:docPr id="11" name="直接箭头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7960" cy="1212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129.7pt;margin-top:1.15pt;height:9.55pt;width:14.8pt;z-index:251665408;mso-width-relative:page;mso-height-relative:page;" filled="f" stroked="t" coordsize="21600,21600" o:gfxdata="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k4dsnXAAAACAEAAA8AAAAAAAAAAQAgAAAAIgAAAGRycy9kb3ducmV2LnhtbFBL&#10;AQIUABQAAAAIAIdO4kDXDbfY9wEAAKADAAAOAAAAAAAAAAEAIAAAACYBAABkcnMvZTJvRG9jLnht&#10;bFBLBQYAAAAABgAGAFkBAACPBQAAAAA=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解析：两条或两条以上的食物链相互联系交错，形成食物网。食物网上的所有生物，最终都会死亡，被微生物分解。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总结：生产者、消费者、分解者之间是相互依存的关系。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示图：草原生态系统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提问：（1）这个食物网由几条食物链构成？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（2）请写出其中最长的一条食物链。在这条食物链中，如果蛇灭绝了，将会影响哪些生物？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练习：书P84 （1）数出这张食物网中的食物链。 （2）比较书本和屏幕上这两张食物网所呈现的生态系统，判断哪一个更稳定？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总结：生态系统中物种越多，相互间的取食关系越复杂，这个生态系统越稳定。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提问：有了稳定的取食关系，这个生态系统就一定稳定吗？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示图：日本水俣镇汞中毒事件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分析：重金属汞，沿着食物链被浮游植物、食草昆虫、鱼、猫和人去一次取用，逐级富集到最后一级捕食者体内。而重金属在生物体内不容易被分解代谢，最后一级捕食者富集的最多，最容易发病。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总结：生物与环境是一个统一的整体。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练习：练习册P18（三）简答题1、2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观看、思考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生产者：草树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消费者：兔、狐、豹。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食物关系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植物的第一个是植物。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箭头向右指向捕食者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回答：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草-鼠-蛇-鹰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鹰、鼠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---整个生态系统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阅读思考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理解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通过师生活动，让学生掌握食物链的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写法和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计数方法。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通过引导分析，使学生理解维持生态系统稳定的必要性。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通过具体事例分析，使学生理解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生物与环境是一个统一的整体。保护环境就是在保护自己。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小结</w:t>
            </w:r>
          </w:p>
        </w:tc>
        <w:tc>
          <w:tcPr>
            <w:tcW w:w="3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种群概念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生态系统概念和组成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食物网、食物链及其与人与非生物环境的统一整体关系。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学生小结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培养学生对所学知识的及时梳理。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作业</w:t>
            </w:r>
          </w:p>
        </w:tc>
        <w:tc>
          <w:tcPr>
            <w:tcW w:w="3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练习册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P16 （一）1；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50" w:firstLineChars="5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（二）1、2、3、4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   </w:t>
      </w:r>
    </w:p>
    <w:p>
      <w:pPr>
        <w:spacing w:line="360" w:lineRule="auto"/>
        <w:ind w:firstLine="480" w:firstLineChars="200"/>
        <w:jc w:val="left"/>
        <w:rPr>
          <w:rFonts w:hint="eastAsia" w:eastAsia="宋体"/>
          <w:sz w:val="24"/>
          <w:szCs w:val="30"/>
          <w:lang w:eastAsia="zh-CN"/>
        </w:rPr>
      </w:pPr>
      <w:r>
        <w:rPr>
          <w:rFonts w:hint="eastAsia"/>
          <w:sz w:val="24"/>
          <w:szCs w:val="30"/>
          <w:lang w:eastAsia="zh-CN"/>
        </w:rPr>
        <w:t>评课：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30"/>
        </w:rPr>
      </w:pPr>
      <w:r>
        <w:rPr>
          <w:rFonts w:hint="eastAsia"/>
          <w:sz w:val="24"/>
          <w:szCs w:val="30"/>
          <w:lang w:eastAsia="zh-CN"/>
        </w:rPr>
        <w:t>胡旺捷：</w:t>
      </w:r>
      <w:r>
        <w:rPr>
          <w:rFonts w:hint="eastAsia"/>
          <w:sz w:val="24"/>
          <w:szCs w:val="30"/>
        </w:rPr>
        <w:t>课堂伊始，教师结合多种生物环境图片，与学生提问交流，让学生对于生物系统结构有了初步的认识。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30"/>
        </w:rPr>
      </w:pPr>
      <w:r>
        <w:rPr>
          <w:rFonts w:hint="eastAsia"/>
          <w:sz w:val="24"/>
          <w:szCs w:val="30"/>
        </w:rPr>
        <w:t>在新课讲授环节，教师以有效、准确的问题，串联了各个教学环节部分。对于一些偏重概念性的知识，以引导思考，让学生自己说一说，充分调动学生学习的积极性，辅以教师的点评，更深刻地理解譬如生物环境、生物成分这些知识。对于食物链与食物网这些需要观察感受的知识点，教师通过设置任务，让学生看图、观图，通过层次清晰，具有启发性的问题，引发学生思考讨论，让学生更直观、更形象地认识了食物链与食物网，也体会到了保护动植物的重要性。最后通过举例日本的水污染环境问题，让学生感受体会到了保护生态环境的重要性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邵琳：</w:t>
      </w:r>
      <w:r>
        <w:rPr>
          <w:rFonts w:ascii="宋体" w:hAnsi="宋体" w:eastAsia="宋体" w:cs="宋体"/>
          <w:sz w:val="24"/>
          <w:szCs w:val="24"/>
        </w:rPr>
        <w:t>陆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老师从学生熟悉的图片出发，深入浅出，从实际学情出发，问题层层深入，学生参与度高，学生活动展开较为成功，教学目标达到很好的落实。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平萍：</w:t>
      </w:r>
      <w:r>
        <w:rPr>
          <w:rFonts w:ascii="宋体" w:hAnsi="宋体" w:eastAsia="宋体" w:cs="宋体"/>
          <w:sz w:val="24"/>
          <w:szCs w:val="24"/>
        </w:rPr>
        <w:t>陆老师的《生态系统的结构和功能》一课以生态系统为主线贯穿始终，整个教学设计主线清晰，思路明确。采用启发式教学，由浅入深，激发了学生的兴趣，培养了学生科学思维能力。整个教学过程重点突出，难点层层突破。从情境材料导入，让学生在学习中思考、训练，能力、思维得到训练，素养也得到提高。陆老师教态亲切自然，与学生有亲合力，语言表达准确，显示了教师扎实的基本功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</w:p>
    <w:sectPr>
      <w:pgSz w:w="10376" w:h="14685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D9A97D"/>
    <w:multiLevelType w:val="singleLevel"/>
    <w:tmpl w:val="95D9A97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2D3C76D"/>
    <w:multiLevelType w:val="singleLevel"/>
    <w:tmpl w:val="A2D3C76D"/>
    <w:lvl w:ilvl="0" w:tentative="0">
      <w:start w:val="1"/>
      <w:numFmt w:val="decimal"/>
      <w:suff w:val="nothing"/>
      <w:lvlText w:val="%1．"/>
      <w:lvlJc w:val="left"/>
    </w:lvl>
  </w:abstractNum>
  <w:abstractNum w:abstractNumId="2">
    <w:nsid w:val="354DE935"/>
    <w:multiLevelType w:val="singleLevel"/>
    <w:tmpl w:val="354DE93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92D0B"/>
    <w:rsid w:val="18644E74"/>
    <w:rsid w:val="1D5D6CD0"/>
    <w:rsid w:val="2D740720"/>
    <w:rsid w:val="35AC3E2A"/>
    <w:rsid w:val="38042797"/>
    <w:rsid w:val="38395C71"/>
    <w:rsid w:val="52230921"/>
    <w:rsid w:val="5DA851CB"/>
    <w:rsid w:val="69735FB5"/>
    <w:rsid w:val="79092D0B"/>
    <w:rsid w:val="7AD8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2021-05-25T02:12:00Z</dcterms:created>
  <dc:creator>Administrator</dc:creator>
  <cp:lastModifiedBy>Administrator</cp:lastModifiedBy>
  <dcterms:modified xsi:type="dcterms:W3CDTF">2021-05-31T00:33:38Z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BA3F1C0C5E604D6BB483A73944E65B22</vt:lpwstr>
  </property>
</Properties>
</file>